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E4" w:rsidRPr="008E3D19" w:rsidRDefault="008E3D19" w:rsidP="008E3D19">
      <w:pPr>
        <w:shd w:val="clear" w:color="auto" w:fill="FFFFFF"/>
        <w:bidi/>
        <w:spacing w:after="0" w:line="240" w:lineRule="auto"/>
        <w:jc w:val="center"/>
        <w:rPr>
          <w:rFonts w:ascii="BZar" w:eastAsia="Times New Roman" w:hAnsi="BZar" w:cs="B Lotus"/>
          <w:b/>
          <w:bCs/>
          <w:color w:val="333333"/>
          <w:sz w:val="28"/>
          <w:szCs w:val="28"/>
        </w:rPr>
      </w:pPr>
      <w:r w:rsidRPr="008E3D19">
        <w:rPr>
          <w:rFonts w:ascii="BZar" w:eastAsia="Times New Roman" w:hAnsi="BZar" w:cs="B Lotus" w:hint="cs"/>
          <w:b/>
          <w:bCs/>
          <w:color w:val="333333"/>
          <w:sz w:val="28"/>
          <w:szCs w:val="28"/>
          <w:rtl/>
        </w:rPr>
        <w:t xml:space="preserve">اولویت ها در حوزه </w:t>
      </w:r>
      <w:r w:rsidRPr="008E3D19">
        <w:rPr>
          <w:rFonts w:ascii="BZar" w:eastAsia="Times New Roman" w:hAnsi="BZar" w:cs="B Lotus" w:hint="cs"/>
          <w:b/>
          <w:bCs/>
          <w:color w:val="333333"/>
          <w:sz w:val="28"/>
          <w:szCs w:val="28"/>
          <w:rtl/>
        </w:rPr>
        <w:t>محصولات تقویت شده با هوش مصنوعی</w:t>
      </w:r>
    </w:p>
    <w:p w:rsidR="004559E4" w:rsidRDefault="004559E4" w:rsidP="004559E4">
      <w:pPr>
        <w:shd w:val="clear" w:color="auto" w:fill="FFFFFF"/>
        <w:bidi/>
        <w:spacing w:after="0" w:line="240" w:lineRule="auto"/>
        <w:jc w:val="both"/>
        <w:rPr>
          <w:rFonts w:ascii="BZar" w:eastAsia="BZar" w:hAnsi="BZar" w:cs="B Lotus"/>
          <w:color w:val="333333"/>
          <w:sz w:val="28"/>
          <w:szCs w:val="28"/>
        </w:rPr>
      </w:pPr>
    </w:p>
    <w:p w:rsidR="008E3D19" w:rsidRDefault="008E3D19" w:rsidP="004559E4">
      <w:pPr>
        <w:shd w:val="clear" w:color="auto" w:fill="FFFFFF"/>
        <w:bidi/>
        <w:spacing w:after="0" w:line="240" w:lineRule="auto"/>
        <w:jc w:val="both"/>
        <w:rPr>
          <w:rFonts w:ascii="BZar" w:eastAsia="Times New Roman" w:hAnsi="BZar" w:cs="B Lotus"/>
          <w:color w:val="333333"/>
          <w:sz w:val="28"/>
          <w:szCs w:val="28"/>
          <w:rtl/>
        </w:rPr>
      </w:pPr>
    </w:p>
    <w:p w:rsidR="004559E4" w:rsidRDefault="004559E4" w:rsidP="008E3D19">
      <w:pPr>
        <w:shd w:val="clear" w:color="auto" w:fill="FFFFFF"/>
        <w:bidi/>
        <w:spacing w:after="0" w:line="240" w:lineRule="auto"/>
        <w:jc w:val="both"/>
        <w:rPr>
          <w:rFonts w:ascii="BZar" w:eastAsia="Times New Roman" w:hAnsi="BZar" w:cs="B Lotus"/>
          <w:color w:val="333333"/>
          <w:sz w:val="28"/>
          <w:szCs w:val="28"/>
          <w:rtl/>
        </w:rPr>
      </w:pPr>
      <w:bookmarkStart w:id="0" w:name="_GoBack"/>
      <w:bookmarkEnd w:id="0"/>
      <w:r>
        <w:rPr>
          <w:rFonts w:ascii="BZar" w:eastAsia="Times New Roman" w:hAnsi="BZar" w:cs="B Lotus" w:hint="cs"/>
          <w:color w:val="333333"/>
          <w:sz w:val="28"/>
          <w:szCs w:val="28"/>
          <w:rtl/>
        </w:rPr>
        <w:t>ظ</w:t>
      </w:r>
      <w:r w:rsidRPr="004559E4">
        <w:rPr>
          <w:rFonts w:ascii="BZar" w:eastAsia="Times New Roman" w:hAnsi="BZar" w:cs="B Lotus"/>
          <w:color w:val="333333"/>
          <w:sz w:val="28"/>
          <w:szCs w:val="28"/>
          <w:rtl/>
        </w:rPr>
        <w:t xml:space="preserve">هور و توسعه هوش مصنوعی منجر به خلق بازار و محصولات جدید در بسیاری از حوزه‌ها شده </w:t>
      </w:r>
      <w:r>
        <w:rPr>
          <w:rFonts w:ascii="BZar" w:eastAsia="Times New Roman" w:hAnsi="BZar" w:cs="B Lotus" w:hint="cs"/>
          <w:color w:val="333333"/>
          <w:sz w:val="28"/>
          <w:szCs w:val="28"/>
          <w:rtl/>
        </w:rPr>
        <w:t xml:space="preserve">و به همین دلیل هوش مصنوعی، جایگاه بی بدیلی در انقلاب صنعتی چهارم کسب کرده </w:t>
      </w:r>
      <w:r w:rsidRPr="004559E4">
        <w:rPr>
          <w:rFonts w:ascii="BZar" w:eastAsia="Times New Roman" w:hAnsi="BZar" w:cs="B Lotus"/>
          <w:color w:val="333333"/>
          <w:sz w:val="28"/>
          <w:szCs w:val="28"/>
          <w:rtl/>
        </w:rPr>
        <w:t xml:space="preserve">است. در برخی حوزه‌ها مانند پزشکی، </w:t>
      </w:r>
      <w:r>
        <w:rPr>
          <w:rFonts w:ascii="BZar" w:eastAsia="Times New Roman" w:hAnsi="BZar" w:cs="B Lotus" w:hint="cs"/>
          <w:color w:val="333333"/>
          <w:sz w:val="28"/>
          <w:szCs w:val="28"/>
          <w:rtl/>
        </w:rPr>
        <w:t>وسائل</w:t>
      </w:r>
      <w:r w:rsidRPr="004559E4">
        <w:rPr>
          <w:rFonts w:ascii="BZar" w:eastAsia="Times New Roman" w:hAnsi="BZar" w:cs="B Lotus"/>
          <w:color w:val="333333"/>
          <w:sz w:val="28"/>
          <w:szCs w:val="28"/>
          <w:rtl/>
        </w:rPr>
        <w:t xml:space="preserve"> جدیدی در حال ظهور هستند. به عنوان مثال، ترکیب هوش مصنوعی و تصویربرداری منجر به روش‌های تشخیصی جدیدی شده است که بسیاری از آنها مجوز</w:t>
      </w:r>
      <w:r w:rsidRPr="004559E4">
        <w:rPr>
          <w:rFonts w:ascii="BZar" w:eastAsia="Times New Roman" w:hAnsi="BZar" w:cs="B Lotus"/>
          <w:color w:val="333333"/>
          <w:sz w:val="28"/>
          <w:szCs w:val="28"/>
          <w:lang w:bidi="fa-IR"/>
        </w:rPr>
        <w:t xml:space="preserve"> FDA </w:t>
      </w:r>
      <w:r w:rsidRPr="004559E4">
        <w:rPr>
          <w:rFonts w:ascii="BZar" w:eastAsia="Times New Roman" w:hAnsi="BZar" w:cs="B Lotus"/>
          <w:color w:val="333333"/>
          <w:sz w:val="28"/>
          <w:szCs w:val="28"/>
          <w:rtl/>
        </w:rPr>
        <w:t xml:space="preserve">نیز گرفته است. </w:t>
      </w:r>
      <w:r>
        <w:rPr>
          <w:rFonts w:ascii="BZar" w:eastAsia="Times New Roman" w:hAnsi="BZar" w:cs="B Lotus" w:hint="cs"/>
          <w:color w:val="333333"/>
          <w:sz w:val="28"/>
          <w:szCs w:val="28"/>
          <w:rtl/>
        </w:rPr>
        <w:t>نسل جدید بسیاری از تجهیزات اندازه‌گیری در ابعاد نانومتری نیز به منظور افزایش کارآیی، دقت و کاهش عملیات انسانی</w:t>
      </w:r>
      <w:r w:rsidRPr="004559E4">
        <w:rPr>
          <w:rFonts w:ascii="BZar" w:eastAsia="Times New Roman" w:hAnsi="BZar" w:cs="B Lotus" w:hint="cs"/>
          <w:color w:val="333333"/>
          <w:sz w:val="28"/>
          <w:szCs w:val="28"/>
          <w:rtl/>
        </w:rPr>
        <w:t xml:space="preserve"> </w:t>
      </w:r>
      <w:r>
        <w:rPr>
          <w:rFonts w:ascii="BZar" w:eastAsia="Times New Roman" w:hAnsi="BZar" w:cs="B Lotus" w:hint="cs"/>
          <w:color w:val="333333"/>
          <w:sz w:val="28"/>
          <w:szCs w:val="28"/>
          <w:rtl/>
        </w:rPr>
        <w:t xml:space="preserve">مبتنی بر هوش مصنوعی شده است. همچنین </w:t>
      </w:r>
      <w:r w:rsidRPr="004559E4">
        <w:rPr>
          <w:rFonts w:ascii="BZar" w:eastAsia="Times New Roman" w:hAnsi="BZar" w:cs="B Lotus"/>
          <w:color w:val="333333"/>
          <w:sz w:val="28"/>
          <w:szCs w:val="28"/>
          <w:rtl/>
        </w:rPr>
        <w:t xml:space="preserve">در </w:t>
      </w:r>
      <w:r>
        <w:rPr>
          <w:rFonts w:ascii="BZar" w:eastAsia="Times New Roman" w:hAnsi="BZar" w:cs="B Lotus" w:hint="cs"/>
          <w:color w:val="333333"/>
          <w:sz w:val="28"/>
          <w:szCs w:val="28"/>
          <w:rtl/>
        </w:rPr>
        <w:t xml:space="preserve">حسگرهای جدید </w:t>
      </w:r>
      <w:r w:rsidRPr="004559E4">
        <w:rPr>
          <w:rFonts w:ascii="BZar" w:eastAsia="Times New Roman" w:hAnsi="BZar" w:cs="B Lotus"/>
          <w:color w:val="333333"/>
          <w:sz w:val="28"/>
          <w:szCs w:val="28"/>
          <w:rtl/>
        </w:rPr>
        <w:t>به جای تمرکز بر یک بایومارکر اختصاصی</w:t>
      </w:r>
      <w:r>
        <w:rPr>
          <w:rFonts w:ascii="BZar" w:eastAsia="Times New Roman" w:hAnsi="BZar" w:cs="B Lotus" w:hint="cs"/>
          <w:color w:val="333333"/>
          <w:sz w:val="28"/>
          <w:szCs w:val="28"/>
          <w:rtl/>
        </w:rPr>
        <w:t xml:space="preserve"> به خصوص آن پارامترهایی که مارکر اختصاصی نداشته یا اندازه گیری آن مارکر با دشواری همراه است</w:t>
      </w:r>
      <w:r w:rsidRPr="004559E4">
        <w:rPr>
          <w:rFonts w:ascii="BZar" w:eastAsia="Times New Roman" w:hAnsi="BZar" w:cs="B Lotus"/>
          <w:color w:val="333333"/>
          <w:sz w:val="28"/>
          <w:szCs w:val="28"/>
          <w:rtl/>
        </w:rPr>
        <w:t xml:space="preserve">، با استفاده از هوش مصنوعی میتوان الگوهای رفتاری حاصل از وجود </w:t>
      </w:r>
      <w:r>
        <w:rPr>
          <w:rFonts w:ascii="BZar" w:eastAsia="Times New Roman" w:hAnsi="BZar" w:cs="B Lotus" w:hint="cs"/>
          <w:color w:val="333333"/>
          <w:sz w:val="28"/>
          <w:szCs w:val="28"/>
          <w:rtl/>
        </w:rPr>
        <w:t xml:space="preserve">عامل یا </w:t>
      </w:r>
      <w:r w:rsidRPr="004559E4">
        <w:rPr>
          <w:rFonts w:ascii="BZar" w:eastAsia="Times New Roman" w:hAnsi="BZar" w:cs="B Lotus"/>
          <w:color w:val="333333"/>
          <w:sz w:val="28"/>
          <w:szCs w:val="28"/>
          <w:rtl/>
        </w:rPr>
        <w:t>مارکر هدف را مورد تجزیه و تحلیل قرار داد.</w:t>
      </w:r>
    </w:p>
    <w:p w:rsidR="004559E4" w:rsidRDefault="004559E4" w:rsidP="00E52C7F">
      <w:pPr>
        <w:shd w:val="clear" w:color="auto" w:fill="FFFFFF"/>
        <w:bidi/>
        <w:spacing w:after="0" w:line="240" w:lineRule="auto"/>
        <w:jc w:val="both"/>
        <w:rPr>
          <w:rFonts w:ascii="BZar" w:eastAsia="Times New Roman" w:hAnsi="BZar" w:cs="B Lotus"/>
          <w:color w:val="333333"/>
          <w:sz w:val="28"/>
          <w:szCs w:val="28"/>
          <w:rtl/>
        </w:rPr>
      </w:pPr>
      <w:r>
        <w:rPr>
          <w:rFonts w:ascii="BZar" w:eastAsia="Times New Roman" w:hAnsi="BZar" w:cs="B Lotus" w:hint="cs"/>
          <w:color w:val="333333"/>
          <w:sz w:val="28"/>
          <w:szCs w:val="28"/>
          <w:rtl/>
        </w:rPr>
        <w:t xml:space="preserve">به همین دلیل توسعه محصولات مبتنی بر هوش مصنوعی حائز اهمیت بوده و در این فراخوان از توسعه محصولات همگرا بین فناوری نانو یا میکرو و هوش مصنوعی </w:t>
      </w:r>
      <w:r w:rsidR="00E52C7F">
        <w:rPr>
          <w:rFonts w:ascii="BZar" w:eastAsia="Times New Roman" w:hAnsi="BZar" w:cs="B Lotus" w:hint="cs"/>
          <w:color w:val="333333"/>
          <w:sz w:val="28"/>
          <w:szCs w:val="28"/>
          <w:rtl/>
        </w:rPr>
        <w:t>با اولویت</w:t>
      </w:r>
      <w:r w:rsidR="00D07484">
        <w:rPr>
          <w:rFonts w:ascii="BZar" w:eastAsia="Times New Roman" w:hAnsi="BZar" w:cs="B Lotus" w:hint="cs"/>
          <w:color w:val="333333"/>
          <w:sz w:val="28"/>
          <w:szCs w:val="28"/>
          <w:rtl/>
        </w:rPr>
        <w:t xml:space="preserve"> روشهای</w:t>
      </w:r>
      <w:r w:rsidR="00E52C7F">
        <w:rPr>
          <w:rFonts w:ascii="BZar" w:eastAsia="Times New Roman" w:hAnsi="BZar" w:cs="B Lotus" w:hint="cs"/>
          <w:color w:val="333333"/>
          <w:sz w:val="28"/>
          <w:szCs w:val="28"/>
          <w:rtl/>
        </w:rPr>
        <w:t xml:space="preserve"> </w:t>
      </w:r>
      <w:r w:rsidR="005406B5">
        <w:rPr>
          <w:rFonts w:ascii="BZar" w:eastAsia="Times New Roman" w:hAnsi="BZar" w:cs="B Lotus" w:hint="cs"/>
          <w:color w:val="333333"/>
          <w:sz w:val="28"/>
          <w:szCs w:val="28"/>
          <w:rtl/>
        </w:rPr>
        <w:t>یادگیری ماشین و</w:t>
      </w:r>
      <w:r>
        <w:rPr>
          <w:rFonts w:ascii="BZar" w:eastAsia="Times New Roman" w:hAnsi="BZar" w:cs="B Lotus" w:hint="cs"/>
          <w:color w:val="333333"/>
          <w:sz w:val="28"/>
          <w:szCs w:val="28"/>
          <w:rtl/>
        </w:rPr>
        <w:t xml:space="preserve"> یادگیری عمیق و </w:t>
      </w:r>
      <w:r w:rsidR="005406B5">
        <w:rPr>
          <w:rFonts w:ascii="BZar" w:eastAsia="Times New Roman" w:hAnsi="BZar" w:cs="B Lotus" w:hint="cs"/>
          <w:color w:val="333333"/>
          <w:sz w:val="28"/>
          <w:szCs w:val="28"/>
          <w:rtl/>
        </w:rPr>
        <w:t>با جمع آوری داده مناسب جهت توسعه</w:t>
      </w:r>
      <w:r>
        <w:rPr>
          <w:rFonts w:ascii="BZar" w:eastAsia="Times New Roman" w:hAnsi="BZar" w:cs="B Lotus" w:hint="cs"/>
          <w:color w:val="333333"/>
          <w:sz w:val="28"/>
          <w:szCs w:val="28"/>
          <w:rtl/>
        </w:rPr>
        <w:t xml:space="preserve"> حمایت می‌شود. محورهای دارای اولویت عبارتند از:</w:t>
      </w:r>
    </w:p>
    <w:p w:rsidR="004559E4" w:rsidRDefault="005406B5" w:rsidP="005406B5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BZar" w:eastAsia="Times New Roman" w:hAnsi="BZar" w:cs="B Lotus"/>
          <w:color w:val="333333"/>
          <w:sz w:val="28"/>
          <w:szCs w:val="28"/>
        </w:rPr>
      </w:pPr>
      <w:r>
        <w:rPr>
          <w:rFonts w:ascii="BZar" w:eastAsia="Times New Roman" w:hAnsi="BZar" w:cs="B Lotus" w:hint="cs"/>
          <w:color w:val="333333"/>
          <w:sz w:val="28"/>
          <w:szCs w:val="28"/>
          <w:rtl/>
        </w:rPr>
        <w:t>توسعه نسل جدید تجهیزات اندازه گیری مبتنی بر هوش مصنوعی</w:t>
      </w:r>
    </w:p>
    <w:p w:rsidR="005406B5" w:rsidRDefault="005406B5" w:rsidP="005406B5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BZar" w:eastAsia="Times New Roman" w:hAnsi="BZar" w:cs="B Lotus"/>
          <w:color w:val="333333"/>
          <w:sz w:val="28"/>
          <w:szCs w:val="28"/>
        </w:rPr>
      </w:pPr>
      <w:r>
        <w:rPr>
          <w:rFonts w:ascii="BZar" w:eastAsia="Times New Roman" w:hAnsi="BZar" w:cs="B Lotus" w:hint="cs"/>
          <w:color w:val="333333"/>
          <w:sz w:val="28"/>
          <w:szCs w:val="28"/>
          <w:rtl/>
        </w:rPr>
        <w:t>توسعه حسگرهای تقویت شده با هوش مصنوعی</w:t>
      </w:r>
    </w:p>
    <w:p w:rsidR="0021253F" w:rsidRDefault="0021253F" w:rsidP="00C45BF3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BZar" w:eastAsia="Times New Roman" w:hAnsi="BZar" w:cs="B Lotus"/>
          <w:color w:val="333333"/>
          <w:sz w:val="28"/>
          <w:szCs w:val="28"/>
        </w:rPr>
      </w:pPr>
      <w:r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>کشف نانو مواد جدید با درنظر گرفتن ملاحظات صنعتی</w:t>
      </w:r>
      <w:r w:rsidR="00650EFE"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 xml:space="preserve"> از قبیل افزایش مقیاس</w:t>
      </w:r>
      <w:r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 xml:space="preserve"> جهت استفاده در محصولات حوزه‌های مرتبط با انرژی</w:t>
      </w:r>
      <w:r w:rsidR="008A045D"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>، آب و</w:t>
      </w:r>
      <w:r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 xml:space="preserve"> محیط زیست و </w:t>
      </w:r>
      <w:r w:rsidR="00C45BF3"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>ساختمان</w:t>
      </w:r>
      <w:r>
        <w:rPr>
          <w:rFonts w:ascii="BZar" w:eastAsia="Times New Roman" w:hAnsi="BZar" w:cs="B Lotus" w:hint="cs"/>
          <w:color w:val="333333"/>
          <w:sz w:val="28"/>
          <w:szCs w:val="28"/>
          <w:rtl/>
          <w:lang w:bidi="fa-IR"/>
        </w:rPr>
        <w:t xml:space="preserve"> </w:t>
      </w:r>
    </w:p>
    <w:sectPr w:rsidR="002125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Zar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02016"/>
    <w:multiLevelType w:val="hybridMultilevel"/>
    <w:tmpl w:val="68F8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D8"/>
    <w:rsid w:val="001D1FF3"/>
    <w:rsid w:val="0021253F"/>
    <w:rsid w:val="004559E4"/>
    <w:rsid w:val="005406B5"/>
    <w:rsid w:val="00650EFE"/>
    <w:rsid w:val="00721981"/>
    <w:rsid w:val="008A045D"/>
    <w:rsid w:val="008E3D19"/>
    <w:rsid w:val="009827D8"/>
    <w:rsid w:val="00C45BF3"/>
    <w:rsid w:val="00D07484"/>
    <w:rsid w:val="00D85949"/>
    <w:rsid w:val="00E5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2F022-B37B-4C1B-9292-B7C1F109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9E4"/>
    <w:pPr>
      <w:spacing w:line="25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3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248</Words>
  <Characters>1056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 * Saber</dc:creator>
  <cp:keywords/>
  <dc:description/>
  <cp:lastModifiedBy>Saeid Maddah</cp:lastModifiedBy>
  <cp:revision>13</cp:revision>
  <dcterms:created xsi:type="dcterms:W3CDTF">2024-05-11T07:53:00Z</dcterms:created>
  <dcterms:modified xsi:type="dcterms:W3CDTF">2024-06-15T09:13:00Z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ba2a1f6a5d27de2b7e46252724b24e06aa3465bdf1aa118f98edc7b533cca0b8</vt:lpwstr>
  </property>
</Properties>
</file>